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948" w:rsidRDefault="002F3948">
      <w:pPr>
        <w:shd w:val="clear" w:color="auto" w:fill="FFFFFF"/>
        <w:outlineLvl w:val="0"/>
        <w:rPr>
          <w:b/>
          <w:sz w:val="16"/>
          <w:szCs w:val="16"/>
        </w:rPr>
      </w:pPr>
    </w:p>
    <w:p w:rsidR="002F3948" w:rsidRDefault="002F3948">
      <w:pPr>
        <w:shd w:val="clear" w:color="auto" w:fill="FFFFFF"/>
        <w:outlineLvl w:val="0"/>
        <w:rPr>
          <w:b/>
          <w:sz w:val="16"/>
          <w:szCs w:val="16"/>
        </w:rPr>
      </w:pPr>
    </w:p>
    <w:p w:rsidR="002F3948" w:rsidRDefault="002F3948">
      <w:pPr>
        <w:shd w:val="clear" w:color="auto" w:fill="FFFFFF"/>
        <w:outlineLvl w:val="0"/>
        <w:rPr>
          <w:b/>
          <w:sz w:val="16"/>
          <w:szCs w:val="16"/>
        </w:rPr>
      </w:pPr>
    </w:p>
    <w:p w:rsidR="002F3948" w:rsidRDefault="00785AE7">
      <w:pPr>
        <w:shd w:val="clear" w:color="auto" w:fill="FFFFFF"/>
        <w:jc w:val="center"/>
        <w:rPr>
          <w:rFonts w:ascii="Arial" w:hAnsi="Arial" w:cs="Arial"/>
          <w:b/>
        </w:rPr>
      </w:pPr>
      <w:r>
        <w:rPr>
          <w:rFonts w:ascii="Arial" w:eastAsia="Arial" w:hAnsi="Arial" w:cs="Arial"/>
          <w:b/>
          <w:lang w:eastAsia="ar-SA"/>
        </w:rPr>
        <w:t>ГУБКИНСКИЙ ГОРОДСКОЙ ОКРУГ</w:t>
      </w:r>
    </w:p>
    <w:p w:rsidR="002F3948" w:rsidRDefault="00785AE7">
      <w:pPr>
        <w:shd w:val="clear" w:color="auto" w:fill="FFFFFF"/>
        <w:jc w:val="center"/>
        <w:rPr>
          <w:rFonts w:ascii="Arial" w:hAnsi="Arial" w:cs="Arial"/>
          <w:b/>
        </w:rPr>
      </w:pPr>
      <w:r>
        <w:rPr>
          <w:rFonts w:ascii="Arial" w:eastAsia="Arial" w:hAnsi="Arial" w:cs="Arial"/>
          <w:b/>
          <w:lang w:eastAsia="ar-SA"/>
        </w:rPr>
        <w:t>БЕЛГОРОДСКОЙ ОБЛАСТИ</w:t>
      </w:r>
    </w:p>
    <w:p w:rsidR="002F3948" w:rsidRDefault="002F3948">
      <w:pPr>
        <w:shd w:val="clear" w:color="auto" w:fill="FFFFFF"/>
        <w:jc w:val="center"/>
        <w:rPr>
          <w:rFonts w:ascii="Arial" w:hAnsi="Arial" w:cs="Arial"/>
          <w:b/>
          <w:lang w:eastAsia="ar-SA"/>
        </w:rPr>
      </w:pPr>
    </w:p>
    <w:p w:rsidR="002F3948" w:rsidRDefault="00785AE7">
      <w:pPr>
        <w:shd w:val="clear" w:color="auto" w:fill="FFFFFF"/>
        <w:jc w:val="center"/>
        <w:rPr>
          <w:rFonts w:ascii="Arial" w:hAnsi="Arial" w:cs="Arial"/>
          <w:b/>
          <w:lang w:eastAsia="ar-SA"/>
        </w:rPr>
      </w:pPr>
      <w:r>
        <w:rPr>
          <w:rFonts w:ascii="Arial Narrow" w:hAnsi="Arial Narrow" w:cs="Arial"/>
          <w:b/>
          <w:sz w:val="36"/>
          <w:szCs w:val="36"/>
          <w:lang w:eastAsia="ar-SA"/>
        </w:rPr>
        <w:t>АДМИНИСТРАЦИЯ ГУБКИНСКОГО ГОРОДСКОГО ОКРУГА</w:t>
      </w:r>
    </w:p>
    <w:p w:rsidR="002F3948" w:rsidRDefault="002F3948">
      <w:pPr>
        <w:shd w:val="clear" w:color="auto" w:fill="FFFFFF"/>
        <w:jc w:val="center"/>
        <w:rPr>
          <w:rFonts w:ascii="Arial" w:hAnsi="Arial" w:cs="Arial"/>
          <w:b/>
          <w:lang w:eastAsia="ar-SA"/>
        </w:rPr>
      </w:pPr>
    </w:p>
    <w:p w:rsidR="002F3948" w:rsidRDefault="00785AE7">
      <w:pPr>
        <w:shd w:val="clear" w:color="auto" w:fill="FFFFFF"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sz w:val="32"/>
          <w:szCs w:val="32"/>
          <w:lang w:eastAsia="ar-SA"/>
        </w:rPr>
        <w:t>П О С Т А Н О В Л Е Н И Е</w:t>
      </w:r>
    </w:p>
    <w:p w:rsidR="002F3948" w:rsidRDefault="002F3948">
      <w:pPr>
        <w:shd w:val="clear" w:color="auto" w:fill="FFFFFF"/>
        <w:jc w:val="center"/>
        <w:rPr>
          <w:rFonts w:ascii="Arial" w:hAnsi="Arial" w:cs="Arial"/>
          <w:b/>
          <w:lang w:eastAsia="ar-SA"/>
        </w:rPr>
      </w:pPr>
    </w:p>
    <w:p w:rsidR="002F3948" w:rsidRDefault="00785AE7">
      <w:pPr>
        <w:shd w:val="clear" w:color="auto" w:fill="FFFFFF"/>
        <w:jc w:val="center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sz w:val="17"/>
          <w:szCs w:val="17"/>
          <w:lang w:eastAsia="ar-SA"/>
        </w:rPr>
        <w:t>Губкин</w:t>
      </w:r>
    </w:p>
    <w:p w:rsidR="002F3948" w:rsidRDefault="002F3948">
      <w:pPr>
        <w:shd w:val="clear" w:color="auto" w:fill="FFFFFF"/>
        <w:jc w:val="center"/>
        <w:rPr>
          <w:rFonts w:ascii="Arial" w:hAnsi="Arial" w:cs="Arial"/>
          <w:b/>
          <w:bCs/>
          <w:lang w:eastAsia="ar-SA"/>
        </w:rPr>
      </w:pPr>
    </w:p>
    <w:p w:rsidR="002F3948" w:rsidRDefault="002F3948">
      <w:pPr>
        <w:shd w:val="clear" w:color="auto" w:fill="FFFFFF"/>
        <w:jc w:val="center"/>
        <w:rPr>
          <w:rFonts w:ascii="Arial" w:hAnsi="Arial" w:cs="Arial"/>
          <w:b/>
          <w:lang w:eastAsia="ar-SA"/>
        </w:rPr>
      </w:pPr>
    </w:p>
    <w:p w:rsidR="002F3948" w:rsidRDefault="00785AE7">
      <w:pPr>
        <w:shd w:val="clear" w:color="auto" w:fill="FFFFFF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</w:t>
      </w:r>
      <w:r>
        <w:rPr>
          <w:rFonts w:ascii="Arial" w:hAnsi="Arial" w:cs="Arial"/>
          <w:b/>
          <w:color w:val="000000"/>
          <w:sz w:val="18"/>
          <w:szCs w:val="18"/>
          <w:lang w:eastAsia="ar-SA"/>
        </w:rPr>
        <w:t>“ _____ "</w:t>
      </w:r>
      <w:r>
        <w:rPr>
          <w:rFonts w:ascii="Arial" w:hAnsi="Arial" w:cs="Arial"/>
          <w:b/>
          <w:color w:val="000000"/>
          <w:sz w:val="18"/>
          <w:szCs w:val="18"/>
          <w:lang w:eastAsia="ar-SA"/>
        </w:rPr>
        <w:t xml:space="preserve">     ______________ 2026 г.                                                                                                           №      ______</w:t>
      </w:r>
      <w:r>
        <w:rPr>
          <w:b/>
          <w:sz w:val="28"/>
          <w:szCs w:val="28"/>
          <w:lang w:eastAsia="ar-SA"/>
        </w:rPr>
        <w:t xml:space="preserve"> </w:t>
      </w:r>
    </w:p>
    <w:p w:rsidR="002F3948" w:rsidRDefault="002F3948">
      <w:pPr>
        <w:shd w:val="clear" w:color="auto" w:fill="FFFFFF"/>
        <w:jc w:val="both"/>
        <w:rPr>
          <w:sz w:val="28"/>
          <w:szCs w:val="28"/>
          <w:lang w:eastAsia="ar-SA"/>
        </w:rPr>
      </w:pPr>
    </w:p>
    <w:p w:rsidR="002F3948" w:rsidRDefault="002F3948">
      <w:pPr>
        <w:outlineLvl w:val="0"/>
        <w:rPr>
          <w:sz w:val="28"/>
          <w:szCs w:val="28"/>
        </w:rPr>
      </w:pPr>
    </w:p>
    <w:p w:rsidR="002F3948" w:rsidRDefault="002F3948">
      <w:pPr>
        <w:outlineLvl w:val="0"/>
        <w:rPr>
          <w:sz w:val="16"/>
          <w:szCs w:val="16"/>
        </w:rPr>
      </w:pPr>
    </w:p>
    <w:p w:rsidR="002F3948" w:rsidRDefault="00785AE7">
      <w:pPr>
        <w:pStyle w:val="afa"/>
        <w:spacing w:line="216" w:lineRule="auto"/>
        <w:rPr>
          <w:b/>
        </w:rPr>
      </w:pPr>
      <w:r>
        <w:rPr>
          <w:b/>
        </w:rPr>
        <w:t>О предоставлении права льготного</w:t>
      </w:r>
    </w:p>
    <w:p w:rsidR="002F3948" w:rsidRDefault="00785AE7">
      <w:pPr>
        <w:pStyle w:val="afa"/>
        <w:spacing w:line="216" w:lineRule="auto"/>
        <w:rPr>
          <w:b/>
          <w:bCs/>
        </w:rPr>
      </w:pPr>
      <w:r>
        <w:rPr>
          <w:b/>
        </w:rPr>
        <w:t xml:space="preserve">проезда студентам и аспирантам </w:t>
      </w:r>
    </w:p>
    <w:p w:rsidR="002F3948" w:rsidRDefault="00785AE7">
      <w:pPr>
        <w:pStyle w:val="afa"/>
        <w:spacing w:line="216" w:lineRule="auto"/>
        <w:rPr>
          <w:b/>
          <w:bCs/>
        </w:rPr>
      </w:pPr>
      <w:r>
        <w:rPr>
          <w:b/>
        </w:rPr>
        <w:t xml:space="preserve">очной формы обучения, студентам с </w:t>
      </w:r>
    </w:p>
    <w:p w:rsidR="002F3948" w:rsidRDefault="00785AE7">
      <w:pPr>
        <w:pStyle w:val="afa"/>
        <w:spacing w:line="216" w:lineRule="auto"/>
        <w:rPr>
          <w:b/>
        </w:rPr>
      </w:pPr>
      <w:r>
        <w:rPr>
          <w:b/>
        </w:rPr>
        <w:t>ограниченными возможностями</w:t>
      </w:r>
    </w:p>
    <w:p w:rsidR="002F3948" w:rsidRDefault="00785AE7">
      <w:pPr>
        <w:pStyle w:val="afa"/>
        <w:spacing w:line="216" w:lineRule="auto"/>
        <w:rPr>
          <w:b/>
        </w:rPr>
      </w:pPr>
      <w:r>
        <w:rPr>
          <w:b/>
        </w:rPr>
        <w:t xml:space="preserve">здоровья и инвалидностью </w:t>
      </w:r>
    </w:p>
    <w:p w:rsidR="002F3948" w:rsidRDefault="00785AE7">
      <w:pPr>
        <w:pStyle w:val="afa"/>
        <w:spacing w:line="216" w:lineRule="auto"/>
        <w:rPr>
          <w:b/>
        </w:rPr>
      </w:pPr>
      <w:r>
        <w:rPr>
          <w:b/>
        </w:rPr>
        <w:t xml:space="preserve">очно-заочной формы обучения </w:t>
      </w:r>
    </w:p>
    <w:p w:rsidR="002F3948" w:rsidRDefault="00785AE7">
      <w:pPr>
        <w:pStyle w:val="afa"/>
        <w:spacing w:line="216" w:lineRule="auto"/>
        <w:rPr>
          <w:b/>
          <w:bCs/>
        </w:rPr>
      </w:pPr>
      <w:r>
        <w:rPr>
          <w:b/>
        </w:rPr>
        <w:t>образовательных организаций</w:t>
      </w:r>
    </w:p>
    <w:p w:rsidR="002F3948" w:rsidRDefault="00785AE7">
      <w:pPr>
        <w:pStyle w:val="afa"/>
        <w:spacing w:line="216" w:lineRule="auto"/>
        <w:rPr>
          <w:b/>
          <w:bCs/>
        </w:rPr>
      </w:pPr>
      <w:r>
        <w:rPr>
          <w:b/>
        </w:rPr>
        <w:t xml:space="preserve">высшего образования и </w:t>
      </w:r>
    </w:p>
    <w:p w:rsidR="002F3948" w:rsidRDefault="00785AE7">
      <w:pPr>
        <w:pStyle w:val="afa"/>
        <w:spacing w:line="216" w:lineRule="auto"/>
        <w:rPr>
          <w:b/>
          <w:bCs/>
        </w:rPr>
      </w:pPr>
      <w:r>
        <w:rPr>
          <w:b/>
        </w:rPr>
        <w:t>профессиональных образовательных</w:t>
      </w:r>
    </w:p>
    <w:p w:rsidR="002F3948" w:rsidRDefault="00785AE7">
      <w:pPr>
        <w:pStyle w:val="afa"/>
        <w:spacing w:line="216" w:lineRule="auto"/>
        <w:rPr>
          <w:b/>
          <w:bCs/>
        </w:rPr>
      </w:pPr>
      <w:r>
        <w:rPr>
          <w:b/>
        </w:rPr>
        <w:t>организаций в городском или</w:t>
      </w:r>
    </w:p>
    <w:p w:rsidR="002F3948" w:rsidRDefault="00785AE7">
      <w:pPr>
        <w:pStyle w:val="afa"/>
        <w:spacing w:line="216" w:lineRule="auto"/>
        <w:rPr>
          <w:b/>
          <w:bCs/>
        </w:rPr>
      </w:pPr>
      <w:r>
        <w:rPr>
          <w:b/>
        </w:rPr>
        <w:t>пригородном сообщении,</w:t>
      </w:r>
    </w:p>
    <w:p w:rsidR="002F3948" w:rsidRDefault="00785AE7">
      <w:pPr>
        <w:pStyle w:val="afa"/>
        <w:spacing w:line="216" w:lineRule="auto"/>
        <w:rPr>
          <w:b/>
        </w:rPr>
      </w:pPr>
      <w:r>
        <w:rPr>
          <w:b/>
        </w:rPr>
        <w:t xml:space="preserve">расположенных на территории </w:t>
      </w:r>
    </w:p>
    <w:p w:rsidR="002F3948" w:rsidRDefault="00785AE7">
      <w:pPr>
        <w:pStyle w:val="afa"/>
        <w:spacing w:line="216" w:lineRule="auto"/>
        <w:rPr>
          <w:b/>
          <w:bCs/>
        </w:rPr>
      </w:pPr>
      <w:r>
        <w:rPr>
          <w:b/>
        </w:rPr>
        <w:t>Губкинского городского округа</w:t>
      </w:r>
    </w:p>
    <w:p w:rsidR="002F3948" w:rsidRDefault="00785AE7">
      <w:pPr>
        <w:pStyle w:val="afa"/>
        <w:spacing w:line="216" w:lineRule="auto"/>
        <w:rPr>
          <w:b/>
          <w:bCs/>
        </w:rPr>
      </w:pPr>
      <w:r>
        <w:rPr>
          <w:b/>
        </w:rPr>
        <w:t>Белгородской области</w:t>
      </w:r>
    </w:p>
    <w:p w:rsidR="002F3948" w:rsidRDefault="002F3948">
      <w:pPr>
        <w:pStyle w:val="afa"/>
        <w:spacing w:line="216" w:lineRule="auto"/>
      </w:pPr>
    </w:p>
    <w:p w:rsidR="002F3948" w:rsidRDefault="002F3948">
      <w:pPr>
        <w:pStyle w:val="afa"/>
        <w:tabs>
          <w:tab w:val="left" w:pos="6030"/>
        </w:tabs>
        <w:spacing w:line="216" w:lineRule="auto"/>
      </w:pPr>
    </w:p>
    <w:p w:rsidR="002F3948" w:rsidRDefault="002F3948">
      <w:pPr>
        <w:pStyle w:val="afa"/>
        <w:spacing w:line="216" w:lineRule="auto"/>
      </w:pPr>
    </w:p>
    <w:p w:rsidR="002F3948" w:rsidRDefault="00785AE7">
      <w:pPr>
        <w:pStyle w:val="afa"/>
        <w:spacing w:line="216" w:lineRule="auto"/>
        <w:ind w:firstLine="720"/>
      </w:pPr>
      <w:r>
        <w:t>С целью предоставления льготного проезда студентам и аспирантам очной формы обучения, студентам с ограниченными возможностями здоровья и инвалидностью очно-заочной формы обучения образовательных организ</w:t>
      </w:r>
      <w:r>
        <w:t>аций высшего образования и профессиональных образовательных организаций в городском или пригородном сообщении, расположенных на территории Губкинского городского округа Белгородской области администрация Губкинского городского округа</w:t>
      </w:r>
    </w:p>
    <w:p w:rsidR="002F3948" w:rsidRDefault="002F3948">
      <w:pPr>
        <w:pStyle w:val="afa"/>
        <w:spacing w:line="216" w:lineRule="auto"/>
      </w:pPr>
    </w:p>
    <w:p w:rsidR="002F3948" w:rsidRDefault="00785AE7">
      <w:pPr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2F3948" w:rsidRDefault="002F3948">
      <w:pPr>
        <w:spacing w:line="216" w:lineRule="auto"/>
        <w:jc w:val="both"/>
        <w:rPr>
          <w:sz w:val="28"/>
          <w:szCs w:val="28"/>
        </w:rPr>
      </w:pPr>
    </w:p>
    <w:p w:rsidR="002F3948" w:rsidRDefault="00785AE7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</w:t>
      </w:r>
      <w:r>
        <w:rPr>
          <w:sz w:val="28"/>
          <w:szCs w:val="28"/>
        </w:rPr>
        <w:t xml:space="preserve">едоставить право льготного проезда студентам и аспирантам очной формы обучения, студентам с ограниченными возможностями здоровья и инвалидностью очно-заочной формы обучения образовательных организаций высшего образования и профессиональных образовательных </w:t>
      </w:r>
      <w:r>
        <w:rPr>
          <w:sz w:val="28"/>
          <w:szCs w:val="28"/>
        </w:rPr>
        <w:t xml:space="preserve">организаций, являющимся гражданами России (далее - студенты), по маршрутам регулярных </w:t>
      </w:r>
    </w:p>
    <w:p w:rsidR="002F3948" w:rsidRDefault="00785AE7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перевозок в городском и пригородном сообщении на территории Губкинского городского округа Белгородской области ежегодно в период с 1 января по       30 июня и с 1 сентяб</w:t>
      </w:r>
      <w:r>
        <w:rPr>
          <w:sz w:val="28"/>
          <w:szCs w:val="28"/>
        </w:rPr>
        <w:t xml:space="preserve">ря по 31 декабря. </w:t>
      </w:r>
    </w:p>
    <w:p w:rsidR="002F3948" w:rsidRDefault="00785AE7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2. Право льготного проезда студентам и аспирантам по маршрутам регулярных перевозок в городском и пригородном сообщении на территории Губкинского городского округа Белгородской области (далее - льготный проезд) предоставляется указанны</w:t>
      </w:r>
      <w:r>
        <w:rPr>
          <w:sz w:val="28"/>
          <w:szCs w:val="28"/>
        </w:rPr>
        <w:t>м в пункте 1 настоящего постановления студентам и аспирантам, обучающимся в образовательных организациях   (далее - образовательные организации), расположенных на территории Губкинского городского округа Белгородской области, всех типов и наименований, нез</w:t>
      </w:r>
      <w:r>
        <w:rPr>
          <w:sz w:val="28"/>
          <w:szCs w:val="28"/>
        </w:rPr>
        <w:t>ависимо от их организационно-правовой формы, имеющих государственную аккредитацию.</w:t>
      </w:r>
    </w:p>
    <w:p w:rsidR="002F3948" w:rsidRDefault="00785AE7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3. Льготный проезд предоставляется по месту нахождения образовательной организации с использованием электронной (банковской) карты в количестве 18 поездок в месяц в размер</w:t>
      </w:r>
      <w:r>
        <w:rPr>
          <w:sz w:val="28"/>
          <w:szCs w:val="28"/>
        </w:rPr>
        <w:t>е 50 процентов от стоимости проезда по маршрутам регулярных перевозок в городском и пригородном сообщении на территории Губкинского городского округа Белгородской области.</w:t>
      </w:r>
    </w:p>
    <w:p w:rsidR="002F3948" w:rsidRDefault="00785AE7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4. Финансирование расходов на возмещение выпадающих доходов         от   реализаци</w:t>
      </w:r>
      <w:r>
        <w:rPr>
          <w:sz w:val="28"/>
          <w:szCs w:val="28"/>
        </w:rPr>
        <w:t>и льготного проезда обучающихся студентов  и аспирантов очной формы обучения, студентам с ограниченными возможностями здоровья и инвалидностью очно-заочной формы обучения образовательных организаций высшего образования и профессиональных образовательных ор</w:t>
      </w:r>
      <w:r>
        <w:rPr>
          <w:sz w:val="28"/>
          <w:szCs w:val="28"/>
        </w:rPr>
        <w:t xml:space="preserve">ганизаций в автобусах городского и пригородного сообщения осуществлять в пределах средств, предусмотренных в бюджете Губкинского городского округа Белгородской области. </w:t>
      </w:r>
    </w:p>
    <w:p w:rsidR="002F3948" w:rsidRDefault="00785AE7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5.  Признать    утратившим      силу       постановление       администраци</w:t>
      </w:r>
      <w:r>
        <w:rPr>
          <w:sz w:val="28"/>
          <w:szCs w:val="28"/>
        </w:rPr>
        <w:t>и Губкинского городского округа Белгородской области от 31 июля 2020 года    № 1015-па «О  предоставлении   права   льготного   проезда   студентам    очной формы  обучения,  студентам  с  ограниченными  возможностями  здоровья   и инвалидностью  очно-заоч</w:t>
      </w:r>
      <w:r>
        <w:rPr>
          <w:sz w:val="28"/>
          <w:szCs w:val="28"/>
        </w:rPr>
        <w:t>ной формы обучения  образовательных  организаций, расположенных на территории Губкинского городского округа».</w:t>
      </w:r>
    </w:p>
    <w:p w:rsidR="002F3948" w:rsidRDefault="00785AE7">
      <w:pPr>
        <w:spacing w:line="21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Опубликовать постановление в сетевом издании «Новое время 31» (vremya31.ru) и разместить на официальном сайте органов местного самоуправления Г</w:t>
      </w:r>
      <w:r>
        <w:rPr>
          <w:sz w:val="28"/>
          <w:szCs w:val="28"/>
        </w:rPr>
        <w:t>убкинского городского округа Белгородской области в сети Интернет.</w:t>
      </w:r>
    </w:p>
    <w:p w:rsidR="002F3948" w:rsidRDefault="00785AE7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7. Контроль за исполнением постановления возложить на заместителя главы администрации по комплексному развитию сельских территорий и агропромышленному производству Никулова А.С. и заместит</w:t>
      </w:r>
      <w:r>
        <w:rPr>
          <w:sz w:val="28"/>
          <w:szCs w:val="28"/>
        </w:rPr>
        <w:t>еля главы администрации по бюджетной политике и финансовому обеспечению, начальника управления финансов и бюджетной политике Горбач И.И.</w:t>
      </w:r>
    </w:p>
    <w:p w:rsidR="002F3948" w:rsidRDefault="00785AE7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8. Настоящее постановление вступает в силу с 01 сентября 2026 года.</w:t>
      </w:r>
    </w:p>
    <w:p w:rsidR="002F3948" w:rsidRDefault="00785AE7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2F3948" w:rsidRDefault="002F3948">
      <w:pPr>
        <w:spacing w:line="216" w:lineRule="auto"/>
        <w:ind w:firstLine="720"/>
        <w:jc w:val="both"/>
        <w:rPr>
          <w:sz w:val="28"/>
          <w:szCs w:val="28"/>
        </w:rPr>
      </w:pPr>
    </w:p>
    <w:p w:rsidR="002F3948" w:rsidRDefault="002F3948">
      <w:pPr>
        <w:spacing w:line="216" w:lineRule="auto"/>
        <w:ind w:firstLine="720"/>
        <w:jc w:val="both"/>
        <w:rPr>
          <w:sz w:val="28"/>
          <w:szCs w:val="28"/>
        </w:rPr>
      </w:pPr>
    </w:p>
    <w:p w:rsidR="002F3948" w:rsidRDefault="002F3948">
      <w:pPr>
        <w:spacing w:line="216" w:lineRule="auto"/>
        <w:ind w:firstLine="720"/>
        <w:jc w:val="both"/>
        <w:rPr>
          <w:sz w:val="28"/>
          <w:szCs w:val="28"/>
        </w:rPr>
      </w:pPr>
    </w:p>
    <w:p w:rsidR="002F3948" w:rsidRDefault="00785AE7">
      <w:pPr>
        <w:spacing w:line="216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Глава администрации</w:t>
      </w:r>
    </w:p>
    <w:p w:rsidR="002F3948" w:rsidRDefault="00785AE7">
      <w:pPr>
        <w:spacing w:line="216" w:lineRule="auto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>Губкинского горо</w:t>
      </w:r>
      <w:r>
        <w:rPr>
          <w:b/>
          <w:sz w:val="28"/>
          <w:szCs w:val="28"/>
          <w:lang w:eastAsia="ar-SA"/>
        </w:rPr>
        <w:t>дского округа</w:t>
      </w:r>
      <w:r>
        <w:rPr>
          <w:b/>
          <w:sz w:val="28"/>
          <w:szCs w:val="28"/>
          <w:lang w:eastAsia="ar-SA"/>
        </w:rPr>
        <w:tab/>
      </w:r>
      <w:r>
        <w:rPr>
          <w:b/>
          <w:sz w:val="28"/>
          <w:szCs w:val="28"/>
          <w:lang w:eastAsia="ar-SA"/>
        </w:rPr>
        <w:tab/>
        <w:t xml:space="preserve">                              </w:t>
      </w:r>
      <w:r>
        <w:rPr>
          <w:b/>
          <w:sz w:val="28"/>
          <w:szCs w:val="28"/>
          <w:lang w:eastAsia="ar-SA"/>
        </w:rPr>
        <w:tab/>
        <w:t xml:space="preserve">         В.Г. Голиков</w:t>
      </w:r>
    </w:p>
    <w:p w:rsidR="002F3948" w:rsidRDefault="002F3948"/>
    <w:p w:rsidR="002F3948" w:rsidRDefault="002F3948">
      <w:pPr>
        <w:sectPr w:rsidR="002F3948">
          <w:headerReference w:type="even" r:id="rId7"/>
          <w:headerReference w:type="default" r:id="rId8"/>
          <w:footerReference w:type="even" r:id="rId9"/>
          <w:headerReference w:type="first" r:id="rId10"/>
          <w:pgSz w:w="11907" w:h="16840"/>
          <w:pgMar w:top="1134" w:right="567" w:bottom="1134" w:left="1701" w:header="425" w:footer="164" w:gutter="0"/>
          <w:pgNumType w:start="1"/>
          <w:cols w:space="720"/>
          <w:titlePg/>
          <w:docGrid w:linePitch="360"/>
        </w:sectPr>
      </w:pPr>
    </w:p>
    <w:p w:rsidR="00785AE7" w:rsidRDefault="00785AE7" w:rsidP="00785AE7">
      <w:pPr>
        <w:tabs>
          <w:tab w:val="center" w:pos="7002"/>
        </w:tabs>
        <w:rPr>
          <w:sz w:val="24"/>
          <w:szCs w:val="24"/>
        </w:rPr>
      </w:pPr>
    </w:p>
    <w:p w:rsidR="00785AE7" w:rsidRPr="00785AE7" w:rsidRDefault="00785AE7" w:rsidP="00785AE7">
      <w:pPr>
        <w:rPr>
          <w:sz w:val="24"/>
          <w:szCs w:val="24"/>
        </w:rPr>
      </w:pPr>
    </w:p>
    <w:p w:rsidR="00785AE7" w:rsidRDefault="00785AE7" w:rsidP="00785AE7">
      <w:pPr>
        <w:rPr>
          <w:sz w:val="24"/>
          <w:szCs w:val="24"/>
        </w:rPr>
      </w:pPr>
    </w:p>
    <w:p w:rsidR="002F3948" w:rsidRPr="00785AE7" w:rsidRDefault="00785AE7" w:rsidP="00785AE7">
      <w:pPr>
        <w:tabs>
          <w:tab w:val="left" w:pos="3390"/>
        </w:tabs>
        <w:rPr>
          <w:sz w:val="24"/>
          <w:szCs w:val="24"/>
        </w:rPr>
      </w:pPr>
      <w:r>
        <w:rPr>
          <w:sz w:val="24"/>
          <w:szCs w:val="24"/>
        </w:rPr>
        <w:tab/>
      </w:r>
      <w:bookmarkStart w:id="0" w:name="_GoBack"/>
      <w:bookmarkEnd w:id="0"/>
    </w:p>
    <w:sectPr w:rsidR="002F3948" w:rsidRPr="00785AE7">
      <w:headerReference w:type="default" r:id="rId11"/>
      <w:pgSz w:w="11907" w:h="16840"/>
      <w:pgMar w:top="1134" w:right="567" w:bottom="1134" w:left="1701" w:header="425" w:footer="16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948" w:rsidRDefault="00785AE7">
      <w:r>
        <w:separator/>
      </w:r>
    </w:p>
  </w:endnote>
  <w:endnote w:type="continuationSeparator" w:id="0">
    <w:p w:rsidR="002F3948" w:rsidRDefault="00785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948" w:rsidRDefault="00785AE7">
    <w:pPr>
      <w:pStyle w:val="ad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2F3948" w:rsidRDefault="002F394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948" w:rsidRDefault="00785AE7">
      <w:r>
        <w:separator/>
      </w:r>
    </w:p>
  </w:footnote>
  <w:footnote w:type="continuationSeparator" w:id="0">
    <w:p w:rsidR="002F3948" w:rsidRDefault="00785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948" w:rsidRDefault="00785AE7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2F3948" w:rsidRDefault="002F394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948" w:rsidRDefault="00785AE7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2F3948" w:rsidRDefault="002F394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948" w:rsidRDefault="002F3948">
    <w:pPr>
      <w:pStyle w:val="ab"/>
      <w:jc w:val="center"/>
    </w:pPr>
  </w:p>
  <w:p w:rsidR="002F3948" w:rsidRDefault="002F3948">
    <w:pPr>
      <w:pStyle w:val="ab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948" w:rsidRDefault="002F3948">
    <w:pPr>
      <w:pStyle w:val="ab"/>
      <w:jc w:val="center"/>
    </w:pPr>
  </w:p>
  <w:p w:rsidR="002F3948" w:rsidRDefault="002F394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924B7"/>
    <w:multiLevelType w:val="hybridMultilevel"/>
    <w:tmpl w:val="6FE2BCD4"/>
    <w:lvl w:ilvl="0" w:tplc="B25626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ECCDF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8AC4A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4EC9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C106F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62897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0E51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1C499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45888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12224E5D"/>
    <w:multiLevelType w:val="hybridMultilevel"/>
    <w:tmpl w:val="19900E84"/>
    <w:lvl w:ilvl="0" w:tplc="5F4EAE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15E59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4C6E6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73E88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172B6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BF08E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9D2E0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7EA85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560B7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1F3E4762"/>
    <w:multiLevelType w:val="hybridMultilevel"/>
    <w:tmpl w:val="8C42567C"/>
    <w:lvl w:ilvl="0" w:tplc="6686B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B81E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53A932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FF6BD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64C1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296F8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7BA8E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5CCC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BAF5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9CB0F38"/>
    <w:multiLevelType w:val="hybridMultilevel"/>
    <w:tmpl w:val="F712338E"/>
    <w:lvl w:ilvl="0" w:tplc="5E8C92F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92555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07EDC2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DCA63E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67AC0D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E587DC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1AAC88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D24BFF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F6542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F9406A9"/>
    <w:multiLevelType w:val="hybridMultilevel"/>
    <w:tmpl w:val="45CC2474"/>
    <w:lvl w:ilvl="0" w:tplc="FEC6B3AC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/>
      </w:rPr>
    </w:lvl>
    <w:lvl w:ilvl="1" w:tplc="67DA89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427A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0C52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19E37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D2286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85046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89673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EBCDEC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35705918"/>
    <w:multiLevelType w:val="hybridMultilevel"/>
    <w:tmpl w:val="8A5A3EA6"/>
    <w:lvl w:ilvl="0" w:tplc="EE1C2C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 w:tplc="B9CE8BA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 w:tplc="B07051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63DEC5A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29E45FEC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 w:tplc="4CDE5A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82A2FC6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5E52F182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 w:tplc="C6AC682A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6">
    <w:nsid w:val="41D122F1"/>
    <w:multiLevelType w:val="hybridMultilevel"/>
    <w:tmpl w:val="82FEE37A"/>
    <w:lvl w:ilvl="0" w:tplc="6D12D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FFAA5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3C055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2B883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DA80C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D829E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5F2D4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54429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E8CC6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447908FE"/>
    <w:multiLevelType w:val="hybridMultilevel"/>
    <w:tmpl w:val="3BDA9EE4"/>
    <w:lvl w:ilvl="0" w:tplc="43185088">
      <w:start w:val="1"/>
      <w:numFmt w:val="decimal"/>
      <w:lvlText w:val="%1"/>
      <w:lvlJc w:val="left"/>
      <w:pPr>
        <w:ind w:left="720" w:hanging="360"/>
      </w:pPr>
    </w:lvl>
    <w:lvl w:ilvl="1" w:tplc="09F8C276">
      <w:start w:val="1"/>
      <w:numFmt w:val="lowerLetter"/>
      <w:lvlText w:val="%2."/>
      <w:lvlJc w:val="left"/>
      <w:pPr>
        <w:ind w:left="1440" w:hanging="360"/>
      </w:pPr>
    </w:lvl>
    <w:lvl w:ilvl="2" w:tplc="A0FA309C">
      <w:start w:val="1"/>
      <w:numFmt w:val="lowerRoman"/>
      <w:lvlText w:val="%3."/>
      <w:lvlJc w:val="right"/>
      <w:pPr>
        <w:ind w:left="2160" w:hanging="180"/>
      </w:pPr>
    </w:lvl>
    <w:lvl w:ilvl="3" w:tplc="44FAAEA6">
      <w:start w:val="1"/>
      <w:numFmt w:val="decimal"/>
      <w:lvlText w:val="%4."/>
      <w:lvlJc w:val="left"/>
      <w:pPr>
        <w:ind w:left="2880" w:hanging="360"/>
      </w:pPr>
    </w:lvl>
    <w:lvl w:ilvl="4" w:tplc="C84466F6">
      <w:start w:val="1"/>
      <w:numFmt w:val="lowerLetter"/>
      <w:lvlText w:val="%5."/>
      <w:lvlJc w:val="left"/>
      <w:pPr>
        <w:ind w:left="3600" w:hanging="360"/>
      </w:pPr>
    </w:lvl>
    <w:lvl w:ilvl="5" w:tplc="4D948268">
      <w:start w:val="1"/>
      <w:numFmt w:val="lowerRoman"/>
      <w:lvlText w:val="%6."/>
      <w:lvlJc w:val="right"/>
      <w:pPr>
        <w:ind w:left="4320" w:hanging="180"/>
      </w:pPr>
    </w:lvl>
    <w:lvl w:ilvl="6" w:tplc="731C557E">
      <w:start w:val="1"/>
      <w:numFmt w:val="decimal"/>
      <w:lvlText w:val="%7."/>
      <w:lvlJc w:val="left"/>
      <w:pPr>
        <w:ind w:left="5040" w:hanging="360"/>
      </w:pPr>
    </w:lvl>
    <w:lvl w:ilvl="7" w:tplc="44A2715A">
      <w:start w:val="1"/>
      <w:numFmt w:val="lowerLetter"/>
      <w:lvlText w:val="%8."/>
      <w:lvlJc w:val="left"/>
      <w:pPr>
        <w:ind w:left="5760" w:hanging="360"/>
      </w:pPr>
    </w:lvl>
    <w:lvl w:ilvl="8" w:tplc="247E3C9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B22BFA"/>
    <w:multiLevelType w:val="hybridMultilevel"/>
    <w:tmpl w:val="BD8E6B62"/>
    <w:lvl w:ilvl="0" w:tplc="1E8074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FEABA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B6F1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89A32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2CCEF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E427A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C27F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1C58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AD4BF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>
    <w:nsid w:val="50E64511"/>
    <w:multiLevelType w:val="hybridMultilevel"/>
    <w:tmpl w:val="DF426152"/>
    <w:lvl w:ilvl="0" w:tplc="DC6CCAE6">
      <w:start w:val="1"/>
      <w:numFmt w:val="decimal"/>
      <w:lvlText w:val="%1"/>
      <w:lvlJc w:val="left"/>
      <w:pPr>
        <w:ind w:left="720" w:hanging="360"/>
      </w:pPr>
    </w:lvl>
    <w:lvl w:ilvl="1" w:tplc="83943F60">
      <w:start w:val="1"/>
      <w:numFmt w:val="lowerLetter"/>
      <w:lvlText w:val="%2."/>
      <w:lvlJc w:val="left"/>
      <w:pPr>
        <w:ind w:left="1440" w:hanging="360"/>
      </w:pPr>
    </w:lvl>
    <w:lvl w:ilvl="2" w:tplc="8F66C28C">
      <w:start w:val="1"/>
      <w:numFmt w:val="lowerRoman"/>
      <w:lvlText w:val="%3."/>
      <w:lvlJc w:val="right"/>
      <w:pPr>
        <w:ind w:left="2160" w:hanging="180"/>
      </w:pPr>
    </w:lvl>
    <w:lvl w:ilvl="3" w:tplc="095207E4">
      <w:start w:val="1"/>
      <w:numFmt w:val="decimal"/>
      <w:lvlText w:val="%4."/>
      <w:lvlJc w:val="left"/>
      <w:pPr>
        <w:ind w:left="2880" w:hanging="360"/>
      </w:pPr>
    </w:lvl>
    <w:lvl w:ilvl="4" w:tplc="14EA98EA">
      <w:start w:val="1"/>
      <w:numFmt w:val="lowerLetter"/>
      <w:lvlText w:val="%5."/>
      <w:lvlJc w:val="left"/>
      <w:pPr>
        <w:ind w:left="3600" w:hanging="360"/>
      </w:pPr>
    </w:lvl>
    <w:lvl w:ilvl="5" w:tplc="F0B4DA22">
      <w:start w:val="1"/>
      <w:numFmt w:val="lowerRoman"/>
      <w:lvlText w:val="%6."/>
      <w:lvlJc w:val="right"/>
      <w:pPr>
        <w:ind w:left="4320" w:hanging="180"/>
      </w:pPr>
    </w:lvl>
    <w:lvl w:ilvl="6" w:tplc="EA78B480">
      <w:start w:val="1"/>
      <w:numFmt w:val="decimal"/>
      <w:lvlText w:val="%7."/>
      <w:lvlJc w:val="left"/>
      <w:pPr>
        <w:ind w:left="5040" w:hanging="360"/>
      </w:pPr>
    </w:lvl>
    <w:lvl w:ilvl="7" w:tplc="122EEF76">
      <w:start w:val="1"/>
      <w:numFmt w:val="lowerLetter"/>
      <w:lvlText w:val="%8."/>
      <w:lvlJc w:val="left"/>
      <w:pPr>
        <w:ind w:left="5760" w:hanging="360"/>
      </w:pPr>
    </w:lvl>
    <w:lvl w:ilvl="8" w:tplc="2BC80716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32E1A"/>
    <w:multiLevelType w:val="hybridMultilevel"/>
    <w:tmpl w:val="CFD6FEF8"/>
    <w:lvl w:ilvl="0" w:tplc="2A5C96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630AC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38FB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990CF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88CC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8C99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32C6C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F50D7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B6078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579D5F02"/>
    <w:multiLevelType w:val="hybridMultilevel"/>
    <w:tmpl w:val="389665EE"/>
    <w:lvl w:ilvl="0" w:tplc="F5066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0A72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D2615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8CA01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F9878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50CF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480F8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FEC2C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8A1C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5833638A"/>
    <w:multiLevelType w:val="hybridMultilevel"/>
    <w:tmpl w:val="FBB29708"/>
    <w:lvl w:ilvl="0" w:tplc="8B303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FB458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ACCE1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2A835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2885C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90803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5821B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CF830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440F0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588249CC"/>
    <w:multiLevelType w:val="hybridMultilevel"/>
    <w:tmpl w:val="B9D81720"/>
    <w:lvl w:ilvl="0" w:tplc="84CE56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B3639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57257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646A5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DFEF6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E0A9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B964E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41CE8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E5E4F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>
    <w:nsid w:val="59875DC2"/>
    <w:multiLevelType w:val="hybridMultilevel"/>
    <w:tmpl w:val="65CEF4E6"/>
    <w:lvl w:ilvl="0" w:tplc="CA4EC0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FF665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040FF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5C001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1B4F9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1420C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AD6EC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D106F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6495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>
    <w:nsid w:val="65203EAD"/>
    <w:multiLevelType w:val="hybridMultilevel"/>
    <w:tmpl w:val="4D5ACB4E"/>
    <w:lvl w:ilvl="0" w:tplc="2ED0446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329A9F9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E4DEB66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4BE024B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9892AB0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6AD4A1D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889C31C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F342CCE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554C984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6">
    <w:nsid w:val="67545B58"/>
    <w:multiLevelType w:val="hybridMultilevel"/>
    <w:tmpl w:val="2ED277F4"/>
    <w:lvl w:ilvl="0" w:tplc="6F78C7F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 w:tplc="A426BC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0636A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A3A82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58C9A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E4C789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1A64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C92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1A2E1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6A1452ED"/>
    <w:multiLevelType w:val="hybridMultilevel"/>
    <w:tmpl w:val="4DAAEFAC"/>
    <w:lvl w:ilvl="0" w:tplc="18AE3E74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/>
      </w:rPr>
    </w:lvl>
    <w:lvl w:ilvl="1" w:tplc="53F67528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/>
      </w:rPr>
    </w:lvl>
    <w:lvl w:ilvl="2" w:tplc="0058667A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/>
      </w:rPr>
    </w:lvl>
    <w:lvl w:ilvl="3" w:tplc="EF0893AC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/>
      </w:rPr>
    </w:lvl>
    <w:lvl w:ilvl="4" w:tplc="C80287B2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/>
      </w:rPr>
    </w:lvl>
    <w:lvl w:ilvl="5" w:tplc="53CADED0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/>
      </w:rPr>
    </w:lvl>
    <w:lvl w:ilvl="6" w:tplc="53100868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/>
      </w:rPr>
    </w:lvl>
    <w:lvl w:ilvl="7" w:tplc="EB0A7FA6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/>
      </w:rPr>
    </w:lvl>
    <w:lvl w:ilvl="8" w:tplc="8A66F156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/>
      </w:rPr>
    </w:lvl>
  </w:abstractNum>
  <w:abstractNum w:abstractNumId="18">
    <w:nsid w:val="6C5B2FB4"/>
    <w:multiLevelType w:val="hybridMultilevel"/>
    <w:tmpl w:val="A1B2A08C"/>
    <w:lvl w:ilvl="0" w:tplc="929025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5A4EE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74824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A782A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34A9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7F0F6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C46A6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75EB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6B66F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>
    <w:nsid w:val="6D6A5D53"/>
    <w:multiLevelType w:val="hybridMultilevel"/>
    <w:tmpl w:val="03926BF6"/>
    <w:lvl w:ilvl="0" w:tplc="4588FA7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/>
      </w:rPr>
    </w:lvl>
    <w:lvl w:ilvl="1" w:tplc="1CC4CB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DCABC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8232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9277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6E53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48CC0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992BC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F0AD6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6EF21417"/>
    <w:multiLevelType w:val="hybridMultilevel"/>
    <w:tmpl w:val="D7CE79BC"/>
    <w:lvl w:ilvl="0" w:tplc="A624466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/>
      </w:rPr>
    </w:lvl>
    <w:lvl w:ilvl="1" w:tplc="969EA2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CCCB5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A8E91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7868D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2032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34E67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DD693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A229E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74CE5755"/>
    <w:multiLevelType w:val="hybridMultilevel"/>
    <w:tmpl w:val="1B92195E"/>
    <w:lvl w:ilvl="0" w:tplc="870A23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622E5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45CC6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E46C7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6E4A8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6BC10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C08D43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7F46C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1CE63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1"/>
  </w:num>
  <w:num w:numId="2">
    <w:abstractNumId w:val="20"/>
  </w:num>
  <w:num w:numId="3">
    <w:abstractNumId w:val="19"/>
  </w:num>
  <w:num w:numId="4">
    <w:abstractNumId w:val="4"/>
  </w:num>
  <w:num w:numId="5">
    <w:abstractNumId w:val="10"/>
  </w:num>
  <w:num w:numId="6">
    <w:abstractNumId w:val="12"/>
  </w:num>
  <w:num w:numId="7">
    <w:abstractNumId w:val="6"/>
  </w:num>
  <w:num w:numId="8">
    <w:abstractNumId w:val="13"/>
  </w:num>
  <w:num w:numId="9">
    <w:abstractNumId w:val="8"/>
  </w:num>
  <w:num w:numId="10">
    <w:abstractNumId w:val="1"/>
  </w:num>
  <w:num w:numId="11">
    <w:abstractNumId w:val="0"/>
  </w:num>
  <w:num w:numId="12">
    <w:abstractNumId w:val="21"/>
  </w:num>
  <w:num w:numId="13">
    <w:abstractNumId w:val="14"/>
  </w:num>
  <w:num w:numId="14">
    <w:abstractNumId w:val="18"/>
  </w:num>
  <w:num w:numId="15">
    <w:abstractNumId w:val="17"/>
  </w:num>
  <w:num w:numId="16">
    <w:abstractNumId w:val="5"/>
  </w:num>
  <w:num w:numId="17">
    <w:abstractNumId w:val="15"/>
  </w:num>
  <w:num w:numId="18">
    <w:abstractNumId w:val="16"/>
  </w:num>
  <w:num w:numId="19">
    <w:abstractNumId w:val="2"/>
  </w:num>
  <w:num w:numId="20">
    <w:abstractNumId w:val="3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948"/>
    <w:rsid w:val="002F3948"/>
    <w:rsid w:val="0078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1DBC1-845C-4D18-A008-D5C2A42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Cs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qFormat/>
    <w:pPr>
      <w:keepNext/>
      <w:jc w:val="both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sz w:val="26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link w:val="a6"/>
    <w:qFormat/>
    <w:pPr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both"/>
    </w:pPr>
    <w:rPr>
      <w:sz w:val="28"/>
      <w:szCs w:val="28"/>
    </w:rPr>
  </w:style>
  <w:style w:type="paragraph" w:styleId="afb">
    <w:name w:val="Body Text Indent"/>
    <w:basedOn w:val="a"/>
    <w:pPr>
      <w:ind w:firstLine="720"/>
      <w:jc w:val="both"/>
    </w:pPr>
    <w:rPr>
      <w:sz w:val="26"/>
      <w:szCs w:val="26"/>
    </w:rPr>
  </w:style>
  <w:style w:type="paragraph" w:styleId="25">
    <w:name w:val="Body Text Indent 2"/>
    <w:basedOn w:val="a"/>
    <w:pPr>
      <w:ind w:left="720"/>
      <w:jc w:val="both"/>
    </w:pPr>
    <w:rPr>
      <w:sz w:val="24"/>
      <w:lang w:val="en-US"/>
    </w:rPr>
  </w:style>
  <w:style w:type="character" w:styleId="afc">
    <w:name w:val="page number"/>
    <w:basedOn w:val="a0"/>
  </w:style>
  <w:style w:type="paragraph" w:styleId="af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e">
    <w:name w:val="Balloon Text"/>
    <w:basedOn w:val="a"/>
    <w:link w:val="aff"/>
    <w:rPr>
      <w:rFonts w:ascii="Tahoma" w:hAnsi="Tahoma"/>
      <w:sz w:val="16"/>
      <w:szCs w:val="16"/>
      <w:lang w:val="en-US" w:eastAsia="en-US"/>
    </w:rPr>
  </w:style>
  <w:style w:type="character" w:customStyle="1" w:styleId="aff">
    <w:name w:val="Текст выноски Знак"/>
    <w:link w:val="afe"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640</Words>
  <Characters>3653</Characters>
  <Application>Microsoft Office Word</Application>
  <DocSecurity>0</DocSecurity>
  <Lines>30</Lines>
  <Paragraphs>8</Paragraphs>
  <ScaleCrop>false</ScaleCrop>
  <Company>Elcom Ltd</Company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День торговли</dc:title>
  <dc:creator>Alexandre Katalov</dc:creator>
  <cp:lastModifiedBy>Татьяна Ровенских</cp:lastModifiedBy>
  <cp:revision>31</cp:revision>
  <dcterms:created xsi:type="dcterms:W3CDTF">2020-07-03T07:44:00Z</dcterms:created>
  <dcterms:modified xsi:type="dcterms:W3CDTF">2026-08-05T13:25:00Z</dcterms:modified>
  <cp:version>983040</cp:version>
</cp:coreProperties>
</file>